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68DC" w14:textId="7E62C365" w:rsidR="001973B3" w:rsidRPr="001973B3" w:rsidRDefault="001973B3" w:rsidP="001973B3">
      <w:pPr>
        <w:spacing w:after="225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B0506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Osvoji </w:t>
      </w:r>
      <w:proofErr w:type="spellStart"/>
      <w:r w:rsidR="00B0506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set</w:t>
      </w:r>
      <w:proofErr w:type="spellEnd"/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19B094E5" w14:textId="77665BFF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proofErr w:type="spellStart"/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14B014C3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„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Osvoji </w:t>
      </w:r>
      <w:proofErr w:type="spellStart"/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set</w:t>
      </w:r>
      <w:proofErr w:type="spellEnd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 doo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D8C030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proofErr w:type="spellStart"/>
      <w:r w:rsidR="00AA19D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proofErr w:type="spellEnd"/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7C982541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ha darivanja je promocija 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proizvoda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</w:t>
      </w:r>
      <w:r w:rsidR="00E27EC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E27EC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marketu</w:t>
      </w:r>
      <w:proofErr w:type="spellEnd"/>
      <w:r w:rsidR="00E27EC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PJ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28 TC Živinice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465D5071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prebivalištem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proofErr w:type="spellStart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TC Živinice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„</w:t>
      </w:r>
      <w:proofErr w:type="spellStart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taguju</w:t>
      </w:r>
      <w:proofErr w:type="spellEnd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jedan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ili više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proofErr w:type="spellEnd"/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</w:t>
      </w:r>
      <w:proofErr w:type="spellStart"/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zaprate</w:t>
      </w:r>
      <w:proofErr w:type="spellEnd"/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TC Živinice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29EFFC8B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6.1.2021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1.2.2021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proofErr w:type="spellEnd"/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1.2. 2021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nagrade na info pultu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TC Živinice. 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1418CD20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: cca 30,00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omekšivač, tava i pegla za kosu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</w:t>
      </w:r>
      <w:proofErr w:type="spellStart"/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korisnika obavijestiti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TC Živinice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proofErr w:type="spellEnd"/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Dobitnik mora svoje podatke dostaviti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</w:t>
      </w:r>
      <w:proofErr w:type="spellStart"/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7B12EC93" w14:textId="00D3EAC2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Utvrđivanje pobjednika i obavještenje o dobitniku</w:t>
      </w:r>
    </w:p>
    <w:p w14:paraId="200ACC39" w14:textId="1681FDCC" w:rsidR="001973B3" w:rsidRPr="00B0506E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 doo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</w:t>
      </w:r>
      <w:hyperlink r:id="rId5" w:history="1">
        <w:r w:rsidR="00943058" w:rsidRPr="00A86EDF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https:/</w:t>
        </w:r>
        <w:r w:rsidR="009469C4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</w:t>
        </w:r>
        <w:r w:rsidR="000459D7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Style w:val="CommentReference"/>
        </w:rPr>
        <w:t xml:space="preserve"> </w:t>
      </w:r>
      <w:bookmarkStart w:id="0" w:name="_GoBack"/>
      <w:bookmarkEnd w:id="0"/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poruke u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inbox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te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Preduvjet za primanje dara je da se sudionici slože s ovim pravilima i kvalificiraju se za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73C26B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zadržava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• utvrđuje se da je korisnik sudjelovao u programu darivanja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kršeći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•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Isključenje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odgovornosti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smatra se da je organizator programa darivanja slobodan od svih obveza prema dobitniku dara naslov predmetnog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Učešćem u darivanju učesnici potvrđuju da su svjesni da prihvaćaju i da se slažu sa pravilima pravilnika o darivanju. U slučaju bilo kakvog spora ili nejasnoća, ova pravila smatrat će se primarnim u odnosu na bilo koju drugu publikaciju, bilo u tiskanom, 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345583E5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Pravila konkursa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0459D7" w:rsidRPr="00A86EDF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https:/</w:t>
        </w:r>
        <w:r w:rsidR="009469C4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</w:t>
        </w:r>
        <w:r w:rsidR="000459D7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7295C9E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zadržava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pravo izmjene ovih pravila ako to zahtijevaju pravni, tehnički ili komercijalni razlozi. Obavijestit će sudionike o svim promjenama ovih pravila postavljanjem na web stranici </w:t>
      </w:r>
      <w:hyperlink r:id="rId7" w:history="1">
        <w:r w:rsidR="000459D7" w:rsidRPr="00A86EDF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https:/</w:t>
        </w:r>
        <w:r w:rsidR="009469C4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</w:t>
        </w:r>
        <w:r w:rsidR="000459D7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bingobih.ba</w:t>
        </w:r>
      </w:hyperlink>
      <w:r w:rsidR="000459D7">
        <w:rPr>
          <w:rStyle w:val="Hyperlink"/>
          <w:rFonts w:ascii="Arial" w:eastAsia="Times New Roman" w:hAnsi="Arial" w:cs="Arial"/>
          <w:sz w:val="23"/>
          <w:szCs w:val="23"/>
          <w:lang w:eastAsia="bs-Latn-BA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BD"/>
    <w:rsid w:val="00012EBD"/>
    <w:rsid w:val="000459D7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6978E3"/>
    <w:rsid w:val="006F376C"/>
    <w:rsid w:val="00752488"/>
    <w:rsid w:val="007A4704"/>
    <w:rsid w:val="00893520"/>
    <w:rsid w:val="00907E4E"/>
    <w:rsid w:val="00943058"/>
    <w:rsid w:val="009469C4"/>
    <w:rsid w:val="009515AF"/>
    <w:rsid w:val="009E080F"/>
    <w:rsid w:val="00AA19D8"/>
    <w:rsid w:val="00B0506E"/>
    <w:rsid w:val="00B12983"/>
    <w:rsid w:val="00BA36D2"/>
    <w:rsid w:val="00BB59D4"/>
    <w:rsid w:val="00CA2F50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2AF751CF-8D53-43D6-9A14-52B35268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arajevo.bingocitycenter.ba/" TargetMode="External"/><Relationship Id="rId6" Type="http://schemas.openxmlformats.org/officeDocument/2006/relationships/hyperlink" Target="https://sarajevo.bingocitycenter.ba/" TargetMode="External"/><Relationship Id="rId7" Type="http://schemas.openxmlformats.org/officeDocument/2006/relationships/hyperlink" Target="https://sarajevo.bingocitycenter.ba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803</Words>
  <Characters>4582</Characters>
  <Application>Microsoft Macintosh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Cavalic</dc:creator>
  <cp:lastModifiedBy>Tena Nagulov</cp:lastModifiedBy>
  <cp:revision>2</cp:revision>
  <cp:lastPrinted>2020-11-10T08:53:00Z</cp:lastPrinted>
  <dcterms:created xsi:type="dcterms:W3CDTF">2021-01-26T07:33:00Z</dcterms:created>
  <dcterms:modified xsi:type="dcterms:W3CDTF">2021-01-26T07:33:00Z</dcterms:modified>
</cp:coreProperties>
</file>